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B3" w:rsidRDefault="00A7545B" w:rsidP="00F4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МХК. Сдать 14.04.20. Время выполнения 25 мин.</w:t>
      </w:r>
    </w:p>
    <w:p w:rsidR="00A7545B" w:rsidRDefault="00A7545B" w:rsidP="00F4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учебник стр. 221-237</w:t>
      </w:r>
    </w:p>
    <w:p w:rsidR="00A7545B" w:rsidRDefault="00A7545B" w:rsidP="00F4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E130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30CA"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0CC1" w:rsidRDefault="00450CC1" w:rsidP="00F4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основные черты нового течения пропагандировали импрессионисты?</w:t>
      </w:r>
    </w:p>
    <w:p w:rsidR="00450CC1" w:rsidRDefault="00450CC1" w:rsidP="00F4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Рассмотрите картины "Венера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" Тициан. и "Олимпия" Мане. Найдите общие черты и противоположность образов воплощенные в шедеврах.</w:t>
      </w:r>
      <w:r w:rsidR="00E130CA">
        <w:rPr>
          <w:rFonts w:ascii="Times New Roman" w:hAnsi="Times New Roman" w:cs="Times New Roman"/>
          <w:sz w:val="28"/>
          <w:szCs w:val="28"/>
        </w:rPr>
        <w:t xml:space="preserve"> Опишите.</w:t>
      </w:r>
    </w:p>
    <w:p w:rsidR="00450CC1" w:rsidRDefault="00450CC1" w:rsidP="00F4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30CA">
        <w:rPr>
          <w:rFonts w:ascii="Times New Roman" w:hAnsi="Times New Roman" w:cs="Times New Roman"/>
          <w:sz w:val="28"/>
          <w:szCs w:val="28"/>
        </w:rPr>
        <w:t xml:space="preserve">Рассмотрите 30 видов </w:t>
      </w:r>
      <w:proofErr w:type="spellStart"/>
      <w:r w:rsidR="00E130CA">
        <w:rPr>
          <w:rFonts w:ascii="Times New Roman" w:hAnsi="Times New Roman" w:cs="Times New Roman"/>
          <w:sz w:val="28"/>
          <w:szCs w:val="28"/>
        </w:rPr>
        <w:t>Руанского</w:t>
      </w:r>
      <w:proofErr w:type="spellEnd"/>
      <w:r w:rsidR="00E130CA">
        <w:rPr>
          <w:rFonts w:ascii="Times New Roman" w:hAnsi="Times New Roman" w:cs="Times New Roman"/>
          <w:sz w:val="28"/>
          <w:szCs w:val="28"/>
        </w:rPr>
        <w:t xml:space="preserve"> собора К.Моне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0CA">
        <w:rPr>
          <w:rFonts w:ascii="Times New Roman" w:hAnsi="Times New Roman" w:cs="Times New Roman"/>
          <w:sz w:val="28"/>
          <w:szCs w:val="28"/>
        </w:rPr>
        <w:t>. Что вас оставляет быть неравнодушным к творчеству этого мастера?</w:t>
      </w:r>
    </w:p>
    <w:p w:rsidR="00E130CA" w:rsidRDefault="00E130CA" w:rsidP="00F44339">
      <w:pPr>
        <w:rPr>
          <w:rFonts w:ascii="Times New Roman" w:hAnsi="Times New Roman" w:cs="Times New Roman"/>
          <w:sz w:val="28"/>
          <w:szCs w:val="28"/>
        </w:rPr>
      </w:pPr>
      <w:r w:rsidRPr="00C808C1">
        <w:rPr>
          <w:rFonts w:ascii="Times New Roman" w:hAnsi="Times New Roman" w:cs="Times New Roman"/>
          <w:sz w:val="28"/>
          <w:szCs w:val="28"/>
        </w:rPr>
        <w:t>4.</w:t>
      </w:r>
      <w:r w:rsidR="00C808C1">
        <w:rPr>
          <w:rFonts w:ascii="Times New Roman" w:hAnsi="Times New Roman" w:cs="Times New Roman"/>
          <w:sz w:val="28"/>
          <w:szCs w:val="28"/>
        </w:rPr>
        <w:t xml:space="preserve">Какими художественными средствами О.Ренуар предает лёгкость социальной среды в картинах "Танец </w:t>
      </w:r>
      <w:proofErr w:type="spellStart"/>
      <w:r w:rsidR="00C808C1">
        <w:rPr>
          <w:rFonts w:ascii="Times New Roman" w:hAnsi="Times New Roman" w:cs="Times New Roman"/>
          <w:sz w:val="28"/>
          <w:szCs w:val="28"/>
        </w:rPr>
        <w:t>Буживале</w:t>
      </w:r>
      <w:proofErr w:type="spellEnd"/>
      <w:r w:rsidR="00C808C1">
        <w:rPr>
          <w:rFonts w:ascii="Times New Roman" w:hAnsi="Times New Roman" w:cs="Times New Roman"/>
          <w:sz w:val="28"/>
          <w:szCs w:val="28"/>
        </w:rPr>
        <w:t xml:space="preserve">", "Зонтики", "Завтрак гребцов", "Бал в </w:t>
      </w:r>
      <w:proofErr w:type="spellStart"/>
      <w:r w:rsidR="00C808C1">
        <w:rPr>
          <w:rFonts w:ascii="Times New Roman" w:hAnsi="Times New Roman" w:cs="Times New Roman"/>
          <w:sz w:val="28"/>
          <w:szCs w:val="28"/>
        </w:rPr>
        <w:t>Мулен</w:t>
      </w:r>
      <w:proofErr w:type="spellEnd"/>
      <w:r w:rsidR="00C808C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C808C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C80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8C1">
        <w:rPr>
          <w:rFonts w:ascii="Times New Roman" w:hAnsi="Times New Roman" w:cs="Times New Roman"/>
          <w:sz w:val="28"/>
          <w:szCs w:val="28"/>
        </w:rPr>
        <w:t>Галетт</w:t>
      </w:r>
      <w:proofErr w:type="spellEnd"/>
      <w:r w:rsidR="00C808C1">
        <w:rPr>
          <w:rFonts w:ascii="Times New Roman" w:hAnsi="Times New Roman" w:cs="Times New Roman"/>
          <w:sz w:val="28"/>
          <w:szCs w:val="28"/>
        </w:rPr>
        <w:t>". можно обобщить ответ.</w:t>
      </w:r>
    </w:p>
    <w:p w:rsidR="00C808C1" w:rsidRDefault="00C808C1" w:rsidP="00F4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5186">
        <w:rPr>
          <w:rFonts w:ascii="Times New Roman" w:hAnsi="Times New Roman" w:cs="Times New Roman"/>
          <w:sz w:val="28"/>
          <w:szCs w:val="28"/>
        </w:rPr>
        <w:t xml:space="preserve">Какую технику живописи применял Ван </w:t>
      </w:r>
      <w:proofErr w:type="spellStart"/>
      <w:r w:rsidR="00515186">
        <w:rPr>
          <w:rFonts w:ascii="Times New Roman" w:hAnsi="Times New Roman" w:cs="Times New Roman"/>
          <w:sz w:val="28"/>
          <w:szCs w:val="28"/>
        </w:rPr>
        <w:t>Гог</w:t>
      </w:r>
      <w:proofErr w:type="spellEnd"/>
      <w:r w:rsidR="00515186">
        <w:rPr>
          <w:rFonts w:ascii="Times New Roman" w:hAnsi="Times New Roman" w:cs="Times New Roman"/>
          <w:sz w:val="28"/>
          <w:szCs w:val="28"/>
        </w:rPr>
        <w:t xml:space="preserve">? Почему он и П.Гоген относятся к </w:t>
      </w:r>
      <w:proofErr w:type="spellStart"/>
      <w:r w:rsidR="00515186">
        <w:rPr>
          <w:rFonts w:ascii="Times New Roman" w:hAnsi="Times New Roman" w:cs="Times New Roman"/>
          <w:sz w:val="28"/>
          <w:szCs w:val="28"/>
        </w:rPr>
        <w:t>постимпрессионистическому</w:t>
      </w:r>
      <w:proofErr w:type="spellEnd"/>
      <w:r w:rsidR="00515186">
        <w:rPr>
          <w:rFonts w:ascii="Times New Roman" w:hAnsi="Times New Roman" w:cs="Times New Roman"/>
          <w:sz w:val="28"/>
          <w:szCs w:val="28"/>
        </w:rPr>
        <w:t xml:space="preserve"> направлению? Отличия Импрессионизма от Постимпрессионизма.</w:t>
      </w:r>
    </w:p>
    <w:p w:rsidR="00F22331" w:rsidRDefault="00F22331" w:rsidP="00F22331">
      <w:pPr>
        <w:rPr>
          <w:sz w:val="28"/>
          <w:szCs w:val="28"/>
        </w:rPr>
      </w:pPr>
      <w:r>
        <w:rPr>
          <w:sz w:val="28"/>
          <w:szCs w:val="28"/>
        </w:rPr>
        <w:t xml:space="preserve">Ответ прислать на 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почты: valer_vasil62@mail.ru</w:t>
      </w:r>
    </w:p>
    <w:p w:rsidR="00F22331" w:rsidRPr="00C808C1" w:rsidRDefault="00F22331" w:rsidP="00F44339">
      <w:pPr>
        <w:rPr>
          <w:rFonts w:ascii="Times New Roman" w:hAnsi="Times New Roman" w:cs="Times New Roman"/>
          <w:sz w:val="28"/>
          <w:szCs w:val="28"/>
        </w:rPr>
      </w:pPr>
    </w:p>
    <w:sectPr w:rsidR="00F22331" w:rsidRPr="00C808C1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6B3"/>
    <w:rsid w:val="00450CC1"/>
    <w:rsid w:val="00515186"/>
    <w:rsid w:val="00626B3C"/>
    <w:rsid w:val="006830B3"/>
    <w:rsid w:val="006F76B3"/>
    <w:rsid w:val="0072009E"/>
    <w:rsid w:val="00825C49"/>
    <w:rsid w:val="00A7545B"/>
    <w:rsid w:val="00A949B5"/>
    <w:rsid w:val="00C808C1"/>
    <w:rsid w:val="00E130CA"/>
    <w:rsid w:val="00F22331"/>
    <w:rsid w:val="00F4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2020-04-11T06:51:00Z</dcterms:created>
  <dcterms:modified xsi:type="dcterms:W3CDTF">2020-04-11T08:07:00Z</dcterms:modified>
</cp:coreProperties>
</file>