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5C" w:rsidRDefault="0018665C" w:rsidP="00186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7 класс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Рабочая программа составлена на основе федерального компонента государственного стандарта основного общего образования и авторской программе по литературе для 7 класса общеобразовательных учреждений 2010 года (автор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составители: </w:t>
      </w:r>
      <w:proofErr w:type="spellStart"/>
      <w:proofErr w:type="gramStart"/>
      <w:r>
        <w:rPr>
          <w:rFonts w:ascii="Times New Roman" w:hAnsi="Times New Roman" w:cs="Times New Roman"/>
        </w:rPr>
        <w:t>Г.С.Меркин</w:t>
      </w:r>
      <w:proofErr w:type="spellEnd"/>
      <w:r>
        <w:rPr>
          <w:rFonts w:ascii="Times New Roman" w:hAnsi="Times New Roman" w:cs="Times New Roman"/>
        </w:rPr>
        <w:t xml:space="preserve">, С.А.Зинин, </w:t>
      </w:r>
      <w:proofErr w:type="spellStart"/>
      <w:r>
        <w:rPr>
          <w:rFonts w:ascii="Times New Roman" w:hAnsi="Times New Roman" w:cs="Times New Roman"/>
        </w:rPr>
        <w:t>В.А.Чалмаев</w:t>
      </w:r>
      <w:proofErr w:type="spellEnd"/>
      <w:r>
        <w:rPr>
          <w:rFonts w:ascii="Times New Roman" w:hAnsi="Times New Roman" w:cs="Times New Roman"/>
        </w:rPr>
        <w:t xml:space="preserve">) и основана на базисном плане, который отводит на изучение литературы в 7 классе 68 часов. </w:t>
      </w:r>
      <w:proofErr w:type="gramEnd"/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Цель данного учебного курса – формирование духовно развитой личности, готовой к самопознанию и самосовершенствованию, способной к созидательной деятельности в современном мире. Задачи литературного образования определены его целью и связаны как с читательской деятельностью школьников, так и с эстетической функцией литературы: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творческих способностей, читательских интересов, художественного вкуса; устной и письменной речи учащихся; освоение текстов художественных произведений в единстве формы и содержания, историк - 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художественных стилей;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культурном контексте с использованием понятий языка литературоведения. Выявление взаимообусловленности элементов формы и содержания литературного произведения; формирование умений сравнительн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Средством достижения цели и задач литературного образования является формирование понятийного аппарата, поэтому особое место в программе отводится теории литературы. </w:t>
      </w:r>
      <w:proofErr w:type="spellStart"/>
      <w:r>
        <w:rPr>
          <w:rFonts w:ascii="Times New Roman" w:hAnsi="Times New Roman" w:cs="Times New Roman"/>
        </w:rPr>
        <w:t>Теоретико</w:t>
      </w:r>
      <w:proofErr w:type="spellEnd"/>
      <w:r>
        <w:rPr>
          <w:rFonts w:ascii="Times New Roman" w:hAnsi="Times New Roman" w:cs="Times New Roman"/>
        </w:rPr>
        <w:t xml:space="preserve">–литературные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Система теоретико-литературного понятия – неотъемлемый компонент интеллектуального багажа культурного читателя. Это не значит, что художественное произведение лишь иллюстрирует то или иное понятие. Главными условиями отбора программных произведений являются их эстетическая ценность, гуманистическая направленность, личностн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значимый потенциал и включённость в сферу читательских интересов учащихся а также культурно- исторические традиции и богатый опыт отечественного образования. В программе представлены также произведения мировой литературы, что обусловлено концепцией литературного образования.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Программа строится на основе </w:t>
      </w:r>
      <w:proofErr w:type="spellStart"/>
      <w:r>
        <w:rPr>
          <w:rFonts w:ascii="Times New Roman" w:hAnsi="Times New Roman" w:cs="Times New Roman"/>
        </w:rPr>
        <w:t>историк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литературного принципа: главные явления отечественной и мировой литературы представлены согласно этапам развития ( от литературы первой половины 19 века до литературы второй половины 19 века). 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Курс литературы опирается на следующие виды деятельности по освоению содержания художественных произведений и </w:t>
      </w:r>
      <w:proofErr w:type="spellStart"/>
      <w:r>
        <w:rPr>
          <w:rFonts w:ascii="Times New Roman" w:hAnsi="Times New Roman" w:cs="Times New Roman"/>
        </w:rPr>
        <w:t>теоретик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литературных понятий: 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Осознанное, творческое чтение художественных произведений разных жанров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- Выразительное чтение.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Различные виды пересказа.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Заучивание наизусть стихотворных текстов.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Определение принадлежности литературного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фольклорного) текста к тому или иному роду и жанру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Устные и письменные интерпретации художественного произведения.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Выявление языковых средств художественной образности и определение их роли в раскрытии идейн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тематического содержания произведения.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Участие в дискуссии, утверждение и доказательство своей точки зрения с учётом мнения оппонента.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рефератов, докладов; написание сочинений на основе и по мотивам литературных произведений. Данный курс предусматривает различные формы учебных занятий; урок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путешествия, исследования, беседы, кино-уроки, проекты и т. д. 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Практическая направленность обучения в 7 классе по программе </w:t>
      </w:r>
      <w:proofErr w:type="spellStart"/>
      <w:r>
        <w:rPr>
          <w:rFonts w:ascii="Times New Roman" w:hAnsi="Times New Roman" w:cs="Times New Roman"/>
        </w:rPr>
        <w:t>Г.С.Меркина</w:t>
      </w:r>
      <w:proofErr w:type="spellEnd"/>
      <w:r>
        <w:rPr>
          <w:rFonts w:ascii="Times New Roman" w:hAnsi="Times New Roman" w:cs="Times New Roman"/>
        </w:rPr>
        <w:t xml:space="preserve"> – изучение литературы как искусства слова. Конкретная учебная цель, охватывающая деятельность учащихся на каждом этапе литературного развития,- обучение эстетическому анализу. 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УЧЕБНО-МЕТОДИЧЕСКОЕ ОБЕСПЕЧЕНИЕ КУРСА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Основная и дополнительная литература для учителя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1.Г.С.Меркин, С.А.Зинин, В.А. </w:t>
      </w:r>
      <w:proofErr w:type="spellStart"/>
      <w:r>
        <w:rPr>
          <w:rFonts w:ascii="Times New Roman" w:hAnsi="Times New Roman" w:cs="Times New Roman"/>
        </w:rPr>
        <w:t>Чалмаев</w:t>
      </w:r>
      <w:proofErr w:type="spellEnd"/>
      <w:r>
        <w:rPr>
          <w:rFonts w:ascii="Times New Roman" w:hAnsi="Times New Roman" w:cs="Times New Roman"/>
        </w:rPr>
        <w:t xml:space="preserve">. Литература 7 класс. - М. «Русское слово»,2008г. 2.Б.И.Турьяновская, Е.В. Комисарова, Л.А. </w:t>
      </w:r>
      <w:proofErr w:type="spellStart"/>
      <w:r>
        <w:rPr>
          <w:rFonts w:ascii="Times New Roman" w:hAnsi="Times New Roman" w:cs="Times New Roman"/>
        </w:rPr>
        <w:t>Холодкова</w:t>
      </w:r>
      <w:proofErr w:type="spellEnd"/>
      <w:r>
        <w:rPr>
          <w:rFonts w:ascii="Times New Roman" w:hAnsi="Times New Roman" w:cs="Times New Roman"/>
        </w:rPr>
        <w:t>. Литература в 7 классе. Урок за уроком. М. «Русское слово», 2000г.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3.И.В.Золотарёва. Поурочные разработки по литературе 7 класс. – М.: « </w:t>
      </w:r>
      <w:proofErr w:type="spellStart"/>
      <w:r>
        <w:rPr>
          <w:rFonts w:ascii="Times New Roman" w:hAnsi="Times New Roman" w:cs="Times New Roman"/>
        </w:rPr>
        <w:t>Вако</w:t>
      </w:r>
      <w:proofErr w:type="spellEnd"/>
      <w:r>
        <w:rPr>
          <w:rFonts w:ascii="Times New Roman" w:hAnsi="Times New Roman" w:cs="Times New Roman"/>
        </w:rPr>
        <w:t>», 2002г.</w:t>
      </w:r>
    </w:p>
    <w:p w:rsidR="0018665C" w:rsidRDefault="0018665C" w:rsidP="00186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Тесты. Литература 5 -9 классы. Учебно-методическое пособие для учителя.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.: Дрофа, 1997г. 5. Методические пособия, критические статьи в книгах по методике</w:t>
      </w: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396C" w:rsidRDefault="0096396C" w:rsidP="00963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8 класс</w:t>
      </w:r>
    </w:p>
    <w:p w:rsidR="0096396C" w:rsidRDefault="0096396C" w:rsidP="0096396C">
      <w:pPr>
        <w:pStyle w:val="c1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Данная рабочая программа по литературе разработана для обучения в 8 классе на основе Федерального компонента государственного образовательного стандарта основного общего образования 2004 г., Примерной программы основного общего по литературе 2004 года  и в соответствии с концепцией курса, представленной в программе по  литературе для 5-11 классов общеобразовательной школы</w:t>
      </w:r>
      <w:proofErr w:type="gramStart"/>
      <w:r>
        <w:rPr>
          <w:rStyle w:val="c8"/>
          <w:color w:val="000000"/>
        </w:rPr>
        <w:t xml:space="preserve"> /А</w:t>
      </w:r>
      <w:proofErr w:type="gramEnd"/>
      <w:r>
        <w:rPr>
          <w:rStyle w:val="c8"/>
          <w:color w:val="000000"/>
        </w:rPr>
        <w:t xml:space="preserve">вт.-сост.: Г.С. </w:t>
      </w:r>
      <w:proofErr w:type="spellStart"/>
      <w:r>
        <w:rPr>
          <w:rStyle w:val="c8"/>
          <w:color w:val="000000"/>
        </w:rPr>
        <w:t>Меркин</w:t>
      </w:r>
      <w:proofErr w:type="spellEnd"/>
      <w:r>
        <w:rPr>
          <w:rStyle w:val="c8"/>
          <w:color w:val="000000"/>
        </w:rPr>
        <w:t xml:space="preserve">, С.А. Зинин, В.А. </w:t>
      </w:r>
      <w:proofErr w:type="spellStart"/>
      <w:r>
        <w:rPr>
          <w:rStyle w:val="c8"/>
          <w:color w:val="000000"/>
        </w:rPr>
        <w:t>Чалмаев</w:t>
      </w:r>
      <w:proofErr w:type="spellEnd"/>
      <w:r>
        <w:rPr>
          <w:rStyle w:val="c8"/>
          <w:color w:val="000000"/>
        </w:rPr>
        <w:t xml:space="preserve">.- 4-е изд., </w:t>
      </w:r>
      <w:proofErr w:type="spellStart"/>
      <w:r>
        <w:rPr>
          <w:rStyle w:val="c8"/>
          <w:color w:val="000000"/>
        </w:rPr>
        <w:t>испр</w:t>
      </w:r>
      <w:proofErr w:type="spellEnd"/>
      <w:r>
        <w:rPr>
          <w:rStyle w:val="c8"/>
          <w:color w:val="000000"/>
        </w:rPr>
        <w:t>. и доп.- М: ООО « ТИД</w:t>
      </w:r>
      <w:proofErr w:type="gramStart"/>
      <w:r>
        <w:rPr>
          <w:rStyle w:val="c8"/>
          <w:color w:val="000000"/>
        </w:rPr>
        <w:t>«Р</w:t>
      </w:r>
      <w:proofErr w:type="gramEnd"/>
      <w:r>
        <w:rPr>
          <w:rStyle w:val="c8"/>
          <w:color w:val="000000"/>
        </w:rPr>
        <w:t>усское слово - РС»,2008.</w:t>
      </w:r>
    </w:p>
    <w:p w:rsidR="0096396C" w:rsidRDefault="0096396C" w:rsidP="0096396C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Рабочая программа разработана к линии УМК и материалам авторского учебно-методического комплекса, рекомендованного </w:t>
      </w:r>
      <w:proofErr w:type="spellStart"/>
      <w:r>
        <w:rPr>
          <w:rStyle w:val="c8"/>
          <w:color w:val="000000"/>
        </w:rPr>
        <w:t>Минобрнауки</w:t>
      </w:r>
      <w:proofErr w:type="spellEnd"/>
      <w:r>
        <w:rPr>
          <w:rStyle w:val="c8"/>
          <w:color w:val="000000"/>
        </w:rPr>
        <w:t xml:space="preserve"> РФ и департаментом образования, культуры и молодежной политики Белгородской области к использованию в образовательном процессе  на 2012-2013 </w:t>
      </w:r>
      <w:proofErr w:type="spellStart"/>
      <w:r>
        <w:rPr>
          <w:rStyle w:val="c8"/>
          <w:color w:val="000000"/>
        </w:rPr>
        <w:t>уч</w:t>
      </w:r>
      <w:proofErr w:type="spellEnd"/>
      <w:r>
        <w:rPr>
          <w:rStyle w:val="c8"/>
          <w:color w:val="000000"/>
        </w:rPr>
        <w:t>. году</w:t>
      </w:r>
    </w:p>
    <w:p w:rsidR="0096396C" w:rsidRDefault="0096396C" w:rsidP="0096396C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В состав УМК входит</w:t>
      </w:r>
      <w:r>
        <w:rPr>
          <w:rStyle w:val="c8"/>
          <w:i/>
          <w:iCs/>
          <w:color w:val="000000"/>
        </w:rPr>
        <w:t> </w:t>
      </w:r>
      <w:r>
        <w:rPr>
          <w:rStyle w:val="c8"/>
          <w:color w:val="000000"/>
        </w:rPr>
        <w:t>учебник (</w:t>
      </w:r>
      <w:r>
        <w:rPr>
          <w:rStyle w:val="c8"/>
          <w:b/>
          <w:bCs/>
          <w:color w:val="000000"/>
        </w:rPr>
        <w:t>Литература. 8 класс: учебник для общеобразовательных учреждений: в 2-х частях</w:t>
      </w:r>
      <w:proofErr w:type="gramStart"/>
      <w:r>
        <w:rPr>
          <w:rStyle w:val="c8"/>
          <w:b/>
          <w:bCs/>
          <w:color w:val="000000"/>
        </w:rPr>
        <w:t>.</w:t>
      </w:r>
      <w:proofErr w:type="gramEnd"/>
      <w:r>
        <w:rPr>
          <w:rStyle w:val="c8"/>
          <w:b/>
          <w:bCs/>
          <w:color w:val="000000"/>
        </w:rPr>
        <w:t>/</w:t>
      </w:r>
      <w:proofErr w:type="gramStart"/>
      <w:r>
        <w:rPr>
          <w:rStyle w:val="c8"/>
          <w:b/>
          <w:bCs/>
          <w:color w:val="000000"/>
        </w:rPr>
        <w:t>а</w:t>
      </w:r>
      <w:proofErr w:type="gramEnd"/>
      <w:r>
        <w:rPr>
          <w:rStyle w:val="c8"/>
          <w:b/>
          <w:bCs/>
          <w:color w:val="000000"/>
        </w:rPr>
        <w:t xml:space="preserve">втор-составитель Г.С. </w:t>
      </w:r>
      <w:proofErr w:type="spellStart"/>
      <w:r>
        <w:rPr>
          <w:rStyle w:val="c8"/>
          <w:b/>
          <w:bCs/>
          <w:color w:val="000000"/>
        </w:rPr>
        <w:t>Меркин</w:t>
      </w:r>
      <w:proofErr w:type="spellEnd"/>
      <w:r>
        <w:rPr>
          <w:rStyle w:val="c8"/>
          <w:b/>
          <w:bCs/>
          <w:color w:val="000000"/>
        </w:rPr>
        <w:t>.-  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</w:rPr>
        <w:t>7-е изд.  – М.: ООО «Русское слово – учебник», 2011),</w:t>
      </w:r>
      <w:r>
        <w:rPr>
          <w:rStyle w:val="c8"/>
          <w:color w:val="000000"/>
        </w:rPr>
        <w:t xml:space="preserve">. согласно перечню учебников, утвержденных приказом </w:t>
      </w:r>
      <w:proofErr w:type="spellStart"/>
      <w:r>
        <w:rPr>
          <w:rStyle w:val="c8"/>
          <w:color w:val="000000"/>
        </w:rPr>
        <w:t>Минобрнауки</w:t>
      </w:r>
      <w:proofErr w:type="spellEnd"/>
      <w:r>
        <w:rPr>
          <w:rStyle w:val="c8"/>
          <w:color w:val="000000"/>
        </w:rPr>
        <w:t xml:space="preserve"> РФ, используемого для достижения поставленной цели в соответствии с образовательной программой учреждения.</w:t>
      </w:r>
      <w:proofErr w:type="gramEnd"/>
    </w:p>
    <w:p w:rsidR="0096396C" w:rsidRDefault="0096396C" w:rsidP="0096396C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Программа рассчитана на 70 часов учебного времени (из расчета 2 учебных часа в неделю), в т.ч. количество часов для проведения письменных контрольных работ – 5: из них классных сочинений – 4, домашних – 1.</w:t>
      </w:r>
      <w:r>
        <w:rPr>
          <w:rStyle w:val="c8"/>
          <w:color w:val="000000"/>
        </w:rPr>
        <w:t> </w:t>
      </w:r>
      <w:proofErr w:type="gramStart"/>
      <w:r>
        <w:rPr>
          <w:rStyle w:val="c8"/>
          <w:color w:val="000000"/>
        </w:rPr>
        <w:t xml:space="preserve">Объем часов учебной нагрузки,   отведенных на освоение рабочей программы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</w:t>
      </w:r>
      <w:r>
        <w:rPr>
          <w:rStyle w:val="c8"/>
          <w:color w:val="000000"/>
        </w:rPr>
        <w:lastRenderedPageBreak/>
        <w:t>Российской Федерации, утвержденному приказом Минобразования РФ № 1312 от 09.03.2004</w:t>
      </w:r>
      <w:proofErr w:type="gramEnd"/>
    </w:p>
    <w:p w:rsidR="0096396C" w:rsidRDefault="0096396C" w:rsidP="0096396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В результате изучения литературы в 8 классе ученик должен</w:t>
      </w:r>
    </w:p>
    <w:p w:rsidR="0096396C" w:rsidRDefault="0096396C" w:rsidP="0096396C">
      <w:pPr>
        <w:pStyle w:val="c18"/>
        <w:shd w:val="clear" w:color="auto" w:fill="FFFFFF"/>
        <w:spacing w:before="0" w:beforeAutospacing="0" w:after="0" w:afterAutospacing="0"/>
        <w:ind w:right="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знать / понимать</w:t>
      </w:r>
      <w:r>
        <w:rPr>
          <w:rStyle w:val="c8"/>
          <w:color w:val="000000"/>
        </w:rPr>
        <w:t>:</w:t>
      </w:r>
    </w:p>
    <w:p w:rsidR="0096396C" w:rsidRDefault="0096396C" w:rsidP="0096396C">
      <w:pPr>
        <w:pStyle w:val="c18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образную природу словесного искусства;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содержание изученных литературных произведений</w:t>
      </w:r>
      <w:proofErr w:type="gramStart"/>
      <w:r>
        <w:rPr>
          <w:rStyle w:val="c8"/>
          <w:color w:val="000000"/>
        </w:rPr>
        <w:t xml:space="preserve"> ;</w:t>
      </w:r>
      <w:proofErr w:type="gramEnd"/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основные факты жизни и творческого пути Г.Р. Державина, В.А. Жуковского, Н.М. Карамзина, А.С. Пушкина, М.Ю. Лермонтова, И.С. Тургенева, Л.Н. Толстого, А.М. Горького, В.В. Маяковского, А.Т. Твардовского, В.Г. Распутина, У. Шекспира, М. Сервантеса;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color w:val="000000"/>
        </w:rPr>
        <w:t>- изученные теоретико-литературные понятия (фольклор, устное народное творчество, историческая песня, житие, эпический род литературы, повесть, лирическая повесть, роман, исторический роман, герой-рассказчик, автобиографическая проза, композиция, сюжет, фабула, драма как род литературы, трагедия, драма, комедия, лирический род литературы, стихотворение, послание, песня, ритм, рифма, поэтический синтаксис, конфликт в лирике, лиро-эпический род, поэма, сентиментализм, романтизм, символизм, неологизм, средства художественной выразительности – тропы, фигуры, виды комического, сатира</w:t>
      </w:r>
      <w:proofErr w:type="gramEnd"/>
      <w:r>
        <w:rPr>
          <w:rStyle w:val="c8"/>
          <w:color w:val="000000"/>
        </w:rPr>
        <w:t xml:space="preserve"> и др.);</w:t>
      </w:r>
    </w:p>
    <w:p w:rsidR="0096396C" w:rsidRDefault="0096396C" w:rsidP="0096396C">
      <w:pPr>
        <w:pStyle w:val="c50"/>
        <w:shd w:val="clear" w:color="auto" w:fill="FFFFFF"/>
        <w:spacing w:before="0" w:beforeAutospacing="0" w:after="0" w:afterAutospacing="0"/>
        <w:ind w:right="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уметь: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воспринимать и анализировать художественный текст;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выделять смысловые части художественного текста, составлять тезисы и план прочитанного;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определять род и жанр литературного произведения;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выделять и формулировать тему, идею, проблематику изученного произведения;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выделять и формулировать тему, идею, проблематику изученного произведения;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давать характеристику героев;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характеризовать особенности сюжета, композиции, роль изобразительно-выразительных средств;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сопоставлять эпизоды литературных произведений и сравнивать их героев;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выявлять авторскую позицию;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выражать свое отношение к </w:t>
      </w:r>
      <w:proofErr w:type="gramStart"/>
      <w:r>
        <w:rPr>
          <w:rStyle w:val="c8"/>
          <w:color w:val="000000"/>
        </w:rPr>
        <w:t>прочитанному</w:t>
      </w:r>
      <w:proofErr w:type="gramEnd"/>
      <w:r>
        <w:rPr>
          <w:rStyle w:val="c8"/>
          <w:color w:val="000000"/>
        </w:rPr>
        <w:t>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выразительно читать (в том числе наизусть) произведения (фрагменты) разных родов литературы и жанров, соблюдая нормы литературного произношения, смысловые акценты и паузы;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владеть различными видами пересказа;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строить устные и письменные высказывания в связи с изученным произведением, писать сочинения по литературному произведению;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участвовать в диалоге и дискуссии по прочитанным произведениям, понимать чужую точку зрения и аргументировано отстаивать свою;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писать отзывы о самостоятельно прочитанных произведениях;</w:t>
      </w:r>
    </w:p>
    <w:p w:rsidR="0096396C" w:rsidRDefault="0096396C" w:rsidP="0096396C">
      <w:pPr>
        <w:pStyle w:val="c50"/>
        <w:shd w:val="clear" w:color="auto" w:fill="FFFFFF"/>
        <w:spacing w:before="0" w:beforeAutospacing="0" w:after="0" w:afterAutospacing="0"/>
        <w:ind w:right="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использовать приобретенные знания и умения в практической и учебной деятельности, а также в повседневной жизни</w:t>
      </w:r>
      <w:r>
        <w:rPr>
          <w:rStyle w:val="c8"/>
          <w:color w:val="000000"/>
        </w:rPr>
        <w:t> </w:t>
      </w:r>
      <w:proofErr w:type="gramStart"/>
      <w:r>
        <w:rPr>
          <w:rStyle w:val="c8"/>
          <w:color w:val="000000"/>
        </w:rPr>
        <w:t>для</w:t>
      </w:r>
      <w:proofErr w:type="gramEnd"/>
      <w:r>
        <w:rPr>
          <w:rStyle w:val="c8"/>
          <w:color w:val="000000"/>
        </w:rPr>
        <w:t>: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создания связного текста;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определения своего круга чтения;</w:t>
      </w:r>
    </w:p>
    <w:p w:rsidR="0096396C" w:rsidRDefault="0096396C" w:rsidP="0096396C">
      <w:pPr>
        <w:pStyle w:val="c22"/>
        <w:shd w:val="clear" w:color="auto" w:fill="FFFFFF"/>
        <w:spacing w:before="0" w:beforeAutospacing="0" w:after="0" w:afterAutospacing="0"/>
        <w:ind w:left="30" w:right="3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поиска необходимой информации о литературе, конкретном произведении или авторе.</w:t>
      </w:r>
    </w:p>
    <w:p w:rsidR="0096396C" w:rsidRDefault="0096396C" w:rsidP="0096396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Учебно-методические средства обучения</w:t>
      </w:r>
    </w:p>
    <w:p w:rsidR="0096396C" w:rsidRDefault="0096396C" w:rsidP="0096396C">
      <w:pPr>
        <w:pStyle w:val="c34"/>
        <w:shd w:val="clear" w:color="auto" w:fill="FFFFFF"/>
        <w:spacing w:before="0" w:beforeAutospacing="0" w:after="0" w:afterAutospacing="0"/>
        <w:ind w:left="16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       Учебно-методическое обеспечение для учителя: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1.Литература. 8 класс: учебник для общеобразовательных учреждений: в 2-х частях</w:t>
      </w:r>
      <w:proofErr w:type="gramStart"/>
      <w:r>
        <w:rPr>
          <w:rStyle w:val="c8"/>
          <w:color w:val="000000"/>
        </w:rPr>
        <w:t>.</w:t>
      </w:r>
      <w:proofErr w:type="gramEnd"/>
      <w:r>
        <w:rPr>
          <w:rStyle w:val="c8"/>
          <w:color w:val="000000"/>
        </w:rPr>
        <w:t>/</w:t>
      </w:r>
      <w:proofErr w:type="gramStart"/>
      <w:r>
        <w:rPr>
          <w:rStyle w:val="c8"/>
          <w:color w:val="000000"/>
        </w:rPr>
        <w:t>а</w:t>
      </w:r>
      <w:proofErr w:type="gramEnd"/>
      <w:r>
        <w:rPr>
          <w:rStyle w:val="c8"/>
          <w:color w:val="000000"/>
        </w:rPr>
        <w:t xml:space="preserve">втор-составитель Г.С. </w:t>
      </w:r>
      <w:proofErr w:type="spellStart"/>
      <w:r>
        <w:rPr>
          <w:rStyle w:val="c8"/>
          <w:color w:val="000000"/>
        </w:rPr>
        <w:t>Меркин</w:t>
      </w:r>
      <w:proofErr w:type="spellEnd"/>
      <w:r>
        <w:rPr>
          <w:rStyle w:val="c8"/>
          <w:color w:val="000000"/>
        </w:rPr>
        <w:t>.-  7-е изд.  – М.: ООО «Русское слово – учебник», 2011.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 xml:space="preserve">2.Программа по  литературе для 5-11 классов общеобразовательной школы /Авт.-сост.: Г.С. </w:t>
      </w:r>
      <w:proofErr w:type="spellStart"/>
      <w:r>
        <w:rPr>
          <w:rStyle w:val="c8"/>
          <w:color w:val="000000"/>
        </w:rPr>
        <w:t>Меркин</w:t>
      </w:r>
      <w:proofErr w:type="spellEnd"/>
      <w:r>
        <w:rPr>
          <w:rStyle w:val="c8"/>
          <w:color w:val="000000"/>
        </w:rPr>
        <w:t xml:space="preserve">, С.А. Зинин, В.А. </w:t>
      </w:r>
      <w:proofErr w:type="spellStart"/>
      <w:r>
        <w:rPr>
          <w:rStyle w:val="c8"/>
          <w:color w:val="000000"/>
        </w:rPr>
        <w:t>Чалмаев</w:t>
      </w:r>
      <w:proofErr w:type="spellEnd"/>
      <w:r>
        <w:rPr>
          <w:rStyle w:val="c8"/>
          <w:color w:val="000000"/>
        </w:rPr>
        <w:t xml:space="preserve">.- 4-е изд., </w:t>
      </w:r>
      <w:proofErr w:type="spellStart"/>
      <w:r>
        <w:rPr>
          <w:rStyle w:val="c8"/>
          <w:color w:val="000000"/>
        </w:rPr>
        <w:t>испр</w:t>
      </w:r>
      <w:proofErr w:type="spellEnd"/>
      <w:r>
        <w:rPr>
          <w:rStyle w:val="c8"/>
          <w:color w:val="000000"/>
        </w:rPr>
        <w:t>. и доп.- М: ООО « ТИД</w:t>
      </w:r>
      <w:proofErr w:type="gramStart"/>
      <w:r>
        <w:rPr>
          <w:rStyle w:val="c8"/>
          <w:color w:val="000000"/>
        </w:rPr>
        <w:t>«Р</w:t>
      </w:r>
      <w:proofErr w:type="gramEnd"/>
      <w:r>
        <w:rPr>
          <w:rStyle w:val="c8"/>
          <w:color w:val="000000"/>
        </w:rPr>
        <w:t>усское слово - РС»,2008.</w:t>
      </w:r>
    </w:p>
    <w:p w:rsidR="0096396C" w:rsidRDefault="0096396C" w:rsidP="0096396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Учебно-методическое обеспечение для учащихся: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 1.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8"/>
          <w:color w:val="000000"/>
        </w:rPr>
        <w:t>Литература. 8 класс: учебник для общеобразовательных учреждений: в 2-х частях</w:t>
      </w:r>
      <w:proofErr w:type="gramStart"/>
      <w:r>
        <w:rPr>
          <w:rStyle w:val="c8"/>
          <w:color w:val="000000"/>
        </w:rPr>
        <w:t>.</w:t>
      </w:r>
      <w:proofErr w:type="gramEnd"/>
      <w:r>
        <w:rPr>
          <w:rStyle w:val="c8"/>
          <w:color w:val="000000"/>
        </w:rPr>
        <w:t>/</w:t>
      </w:r>
      <w:proofErr w:type="gramStart"/>
      <w:r>
        <w:rPr>
          <w:rStyle w:val="c8"/>
          <w:color w:val="000000"/>
        </w:rPr>
        <w:t>а</w:t>
      </w:r>
      <w:proofErr w:type="gramEnd"/>
      <w:r>
        <w:rPr>
          <w:rStyle w:val="c8"/>
          <w:color w:val="000000"/>
        </w:rPr>
        <w:t xml:space="preserve">втор-составитель Г.С. </w:t>
      </w:r>
      <w:proofErr w:type="spellStart"/>
      <w:r>
        <w:rPr>
          <w:rStyle w:val="c8"/>
          <w:color w:val="000000"/>
        </w:rPr>
        <w:t>Меркин</w:t>
      </w:r>
      <w:proofErr w:type="spellEnd"/>
      <w:r>
        <w:rPr>
          <w:rStyle w:val="c8"/>
          <w:color w:val="000000"/>
        </w:rPr>
        <w:t>.-  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7-е изд.  – М.: ООО «Русское слово – учебник», 2011</w:t>
      </w:r>
    </w:p>
    <w:p w:rsidR="0096396C" w:rsidRDefault="0096396C" w:rsidP="0096396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Литература.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«</w:t>
      </w:r>
      <w:proofErr w:type="spellStart"/>
      <w:r>
        <w:rPr>
          <w:rStyle w:val="c8"/>
          <w:color w:val="000000"/>
        </w:rPr>
        <w:t>Intel</w:t>
      </w:r>
      <w:proofErr w:type="spellEnd"/>
      <w:r>
        <w:rPr>
          <w:rStyle w:val="c8"/>
          <w:color w:val="000000"/>
        </w:rPr>
        <w:t xml:space="preserve">. Обучение для будущего». 5-е изд., </w:t>
      </w:r>
      <w:proofErr w:type="spellStart"/>
      <w:r>
        <w:rPr>
          <w:rStyle w:val="c8"/>
          <w:color w:val="000000"/>
        </w:rPr>
        <w:t>испр</w:t>
      </w:r>
      <w:proofErr w:type="spellEnd"/>
      <w:r>
        <w:rPr>
          <w:rStyle w:val="c8"/>
          <w:color w:val="000000"/>
        </w:rPr>
        <w:t xml:space="preserve">. И.: Издательско-торговый дом «Русская Редакция», 2005, 368 </w:t>
      </w:r>
      <w:proofErr w:type="gramStart"/>
      <w:r>
        <w:rPr>
          <w:rStyle w:val="c8"/>
          <w:color w:val="000000"/>
        </w:rPr>
        <w:t>с</w:t>
      </w:r>
      <w:proofErr w:type="gramEnd"/>
      <w:r>
        <w:rPr>
          <w:rStyle w:val="c8"/>
          <w:color w:val="000000"/>
        </w:rPr>
        <w:t>.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Искать, пробовать, обучать… Нетрадиционные уроки по русскому и литературе. 5 – 11 классы. </w:t>
      </w:r>
      <w:proofErr w:type="spellStart"/>
      <w:r>
        <w:rPr>
          <w:rStyle w:val="c8"/>
          <w:color w:val="000000"/>
        </w:rPr>
        <w:t>Е.М.Мордес</w:t>
      </w:r>
      <w:proofErr w:type="spellEnd"/>
      <w:r>
        <w:rPr>
          <w:rStyle w:val="c8"/>
          <w:color w:val="000000"/>
        </w:rPr>
        <w:t>. Волгоград: Учитель, 2002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История русской литературы. Х1Х век. В 2 частях. Под ред. </w:t>
      </w:r>
      <w:proofErr w:type="spellStart"/>
      <w:r>
        <w:rPr>
          <w:rStyle w:val="c8"/>
          <w:color w:val="000000"/>
        </w:rPr>
        <w:t>В.Н.Аношкиной</w:t>
      </w:r>
      <w:proofErr w:type="spellEnd"/>
      <w:r>
        <w:rPr>
          <w:rStyle w:val="c8"/>
          <w:color w:val="000000"/>
        </w:rPr>
        <w:t xml:space="preserve">, Л.Д.Громовой. Москва, </w:t>
      </w:r>
      <w:proofErr w:type="spellStart"/>
      <w:r>
        <w:rPr>
          <w:rStyle w:val="c8"/>
          <w:color w:val="000000"/>
        </w:rPr>
        <w:t>Владос</w:t>
      </w:r>
      <w:proofErr w:type="spellEnd"/>
      <w:r>
        <w:rPr>
          <w:rStyle w:val="c8"/>
          <w:color w:val="000000"/>
        </w:rPr>
        <w:t>, 2001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Итоговые работы по литературе 5 – 11 класс. </w:t>
      </w:r>
      <w:proofErr w:type="spellStart"/>
      <w:r>
        <w:rPr>
          <w:rStyle w:val="c8"/>
          <w:color w:val="000000"/>
        </w:rPr>
        <w:t>Н.В.Охременко</w:t>
      </w:r>
      <w:proofErr w:type="spellEnd"/>
      <w:r>
        <w:rPr>
          <w:rStyle w:val="c8"/>
          <w:color w:val="000000"/>
        </w:rPr>
        <w:t>, О.В.Федина. Москва, «Аквариум», 1997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Литература в таблицах и схемах. Теория. История. Словарь. М.Мещерякова. Москва, </w:t>
      </w:r>
      <w:proofErr w:type="spellStart"/>
      <w:r>
        <w:rPr>
          <w:rStyle w:val="c8"/>
          <w:color w:val="000000"/>
        </w:rPr>
        <w:t>Рольф</w:t>
      </w:r>
      <w:proofErr w:type="spellEnd"/>
      <w:r>
        <w:rPr>
          <w:rStyle w:val="c8"/>
          <w:color w:val="000000"/>
        </w:rPr>
        <w:t>, 2001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Литература Древней Руси и 18 века. </w:t>
      </w:r>
      <w:proofErr w:type="spellStart"/>
      <w:r>
        <w:rPr>
          <w:rStyle w:val="c8"/>
          <w:color w:val="000000"/>
        </w:rPr>
        <w:t>Л.А.Ольшевская</w:t>
      </w:r>
      <w:proofErr w:type="spellEnd"/>
      <w:r>
        <w:rPr>
          <w:rStyle w:val="c8"/>
          <w:color w:val="000000"/>
        </w:rPr>
        <w:t>, С.Н.Травников. Москва, Новая школа, 1996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Русская литература 18 века./С. В. </w:t>
      </w:r>
      <w:proofErr w:type="spellStart"/>
      <w:r>
        <w:rPr>
          <w:rStyle w:val="c8"/>
          <w:color w:val="000000"/>
        </w:rPr>
        <w:t>Сергушева</w:t>
      </w:r>
      <w:proofErr w:type="spellEnd"/>
      <w:r>
        <w:rPr>
          <w:rStyle w:val="c8"/>
          <w:color w:val="000000"/>
        </w:rPr>
        <w:t>. – СПб</w:t>
      </w:r>
      <w:proofErr w:type="gramStart"/>
      <w:r>
        <w:rPr>
          <w:rStyle w:val="c8"/>
          <w:color w:val="000000"/>
        </w:rPr>
        <w:t xml:space="preserve">.: </w:t>
      </w:r>
      <w:proofErr w:type="gramEnd"/>
      <w:r>
        <w:rPr>
          <w:rStyle w:val="c8"/>
          <w:color w:val="000000"/>
        </w:rPr>
        <w:t>Издательский Дом «Литера», 2006</w:t>
      </w:r>
    </w:p>
    <w:p w:rsidR="0096396C" w:rsidRDefault="0096396C" w:rsidP="0096396C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Тематические игры и праздники по литературе: Методическое пособие для учителя/ Агапова И. А., Давыдова М.А. М.: ТЦ Сфера, 2004</w:t>
      </w:r>
    </w:p>
    <w:p w:rsidR="0096396C" w:rsidRDefault="0096396C" w:rsidP="0096396C"/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665C" w:rsidRDefault="001866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E38C7" w:rsidRPr="003E38C7" w:rsidRDefault="003E38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38C7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 «Литература» 9 класс</w:t>
      </w:r>
    </w:p>
    <w:p w:rsidR="00EC5C9B" w:rsidRPr="003E38C7" w:rsidRDefault="003E38C7" w:rsidP="003E38C7">
      <w:pPr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</w:t>
      </w:r>
      <w:proofErr w:type="gramStart"/>
      <w:r w:rsidRPr="003E38C7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разработана на основе </w:t>
      </w:r>
      <w:r w:rsidRPr="003E38C7">
        <w:rPr>
          <w:rFonts w:ascii="Times New Roman" w:eastAsia="Calibri" w:hAnsi="Times New Roman" w:cs="Times New Roman"/>
          <w:iCs/>
          <w:sz w:val="24"/>
          <w:szCs w:val="24"/>
        </w:rPr>
        <w:t xml:space="preserve">примерной программы основного общего образования по литературе, </w:t>
      </w:r>
      <w:r w:rsidRPr="003E38C7">
        <w:rPr>
          <w:rFonts w:ascii="Times New Roman" w:eastAsia="Calibri" w:hAnsi="Times New Roman" w:cs="Times New Roman"/>
          <w:sz w:val="24"/>
          <w:szCs w:val="24"/>
        </w:rPr>
        <w:t xml:space="preserve">программы по литературе для 5-11 классов общеобразовательной школы (авторы Г.С. </w:t>
      </w:r>
      <w:proofErr w:type="spellStart"/>
      <w:r w:rsidRPr="003E38C7">
        <w:rPr>
          <w:rFonts w:ascii="Times New Roman" w:eastAsia="Calibri" w:hAnsi="Times New Roman" w:cs="Times New Roman"/>
          <w:sz w:val="24"/>
          <w:szCs w:val="24"/>
        </w:rPr>
        <w:t>Меркин</w:t>
      </w:r>
      <w:proofErr w:type="spellEnd"/>
      <w:r w:rsidRPr="003E38C7">
        <w:rPr>
          <w:rFonts w:ascii="Times New Roman" w:eastAsia="Calibri" w:hAnsi="Times New Roman" w:cs="Times New Roman"/>
          <w:sz w:val="24"/>
          <w:szCs w:val="24"/>
        </w:rPr>
        <w:t xml:space="preserve">, С.А. Зинин, В.А. </w:t>
      </w:r>
      <w:proofErr w:type="spellStart"/>
      <w:r w:rsidRPr="003E38C7">
        <w:rPr>
          <w:rFonts w:ascii="Times New Roman" w:eastAsia="Calibri" w:hAnsi="Times New Roman" w:cs="Times New Roman"/>
          <w:sz w:val="24"/>
          <w:szCs w:val="24"/>
        </w:rPr>
        <w:t>Чалмаев</w:t>
      </w:r>
      <w:proofErr w:type="spellEnd"/>
      <w:r w:rsidRPr="003E38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E38C7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gramStart"/>
      <w:r w:rsidRPr="003E38C7">
        <w:rPr>
          <w:rFonts w:ascii="Times New Roman" w:eastAsia="Calibri" w:hAnsi="Times New Roman" w:cs="Times New Roman"/>
          <w:sz w:val="24"/>
          <w:szCs w:val="24"/>
        </w:rPr>
        <w:t xml:space="preserve">М.: ООО «ТИД «Русское слово – РС», 2009г.), </w:t>
      </w:r>
      <w:r w:rsidRPr="003E38C7">
        <w:rPr>
          <w:rFonts w:ascii="Times New Roman" w:eastAsia="Calibri" w:hAnsi="Times New Roman" w:cs="Times New Roman"/>
          <w:iCs/>
          <w:sz w:val="24"/>
          <w:szCs w:val="24"/>
        </w:rPr>
        <w:t xml:space="preserve">федерального компонента государственного образовательного стандарта среднего (полного) общего образования. </w:t>
      </w:r>
      <w:r w:rsidRPr="003E38C7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  </w:t>
      </w:r>
      <w:proofErr w:type="gramEnd"/>
    </w:p>
    <w:p w:rsidR="003E38C7" w:rsidRPr="003E38C7" w:rsidRDefault="003E38C7" w:rsidP="003E38C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E38C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E38C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3E38C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3E38C7">
        <w:rPr>
          <w:rFonts w:ascii="Times New Roman" w:hAnsi="Times New Roman" w:cs="Times New Roman"/>
          <w:sz w:val="24"/>
          <w:szCs w:val="24"/>
        </w:rPr>
        <w:t xml:space="preserve">по литературе для общеобразовательной школы  </w:t>
      </w:r>
      <w:proofErr w:type="spellStart"/>
      <w:r w:rsidRPr="003E38C7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3E38C7">
        <w:rPr>
          <w:rFonts w:ascii="Times New Roman" w:hAnsi="Times New Roman" w:cs="Times New Roman"/>
          <w:sz w:val="24"/>
          <w:szCs w:val="24"/>
        </w:rPr>
        <w:t xml:space="preserve"> и др. Используемый </w:t>
      </w:r>
      <w:r w:rsidRPr="003E38C7">
        <w:rPr>
          <w:rFonts w:ascii="Times New Roman" w:hAnsi="Times New Roman" w:cs="Times New Roman"/>
          <w:b/>
          <w:sz w:val="24"/>
          <w:szCs w:val="24"/>
        </w:rPr>
        <w:t>УМК</w:t>
      </w:r>
      <w:r w:rsidRPr="003E38C7">
        <w:rPr>
          <w:rFonts w:ascii="Times New Roman" w:hAnsi="Times New Roman" w:cs="Times New Roman"/>
          <w:sz w:val="24"/>
          <w:szCs w:val="24"/>
        </w:rPr>
        <w:t xml:space="preserve"> – учебник  «Литература. 9 класс» (авторы-составители:</w:t>
      </w:r>
      <w:proofErr w:type="gramEnd"/>
      <w:r w:rsidRPr="003E3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8C7">
        <w:rPr>
          <w:rFonts w:ascii="Times New Roman" w:hAnsi="Times New Roman" w:cs="Times New Roman"/>
          <w:sz w:val="24"/>
          <w:szCs w:val="24"/>
        </w:rPr>
        <w:t xml:space="preserve">С.А.Зинин, В.И.Сахаров, </w:t>
      </w:r>
      <w:proofErr w:type="spellStart"/>
      <w:r w:rsidRPr="003E38C7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 w:rsidRPr="003E38C7">
        <w:rPr>
          <w:rFonts w:ascii="Times New Roman" w:hAnsi="Times New Roman" w:cs="Times New Roman"/>
          <w:sz w:val="24"/>
          <w:szCs w:val="24"/>
        </w:rPr>
        <w:t xml:space="preserve">), </w:t>
      </w:r>
      <w:r w:rsidRPr="003E38C7">
        <w:rPr>
          <w:rFonts w:ascii="Times New Roman" w:hAnsi="Times New Roman" w:cs="Times New Roman"/>
          <w:bCs/>
          <w:sz w:val="24"/>
          <w:szCs w:val="24"/>
        </w:rPr>
        <w:t>методическое пособие для учителя</w:t>
      </w:r>
      <w:r w:rsidRPr="003E38C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3E38C7">
        <w:rPr>
          <w:rFonts w:ascii="Times New Roman" w:hAnsi="Times New Roman" w:cs="Times New Roman"/>
          <w:sz w:val="24"/>
          <w:szCs w:val="24"/>
          <w:lang w:eastAsia="en-US"/>
        </w:rPr>
        <w:t xml:space="preserve">«Поурочные разработки по литературе. </w:t>
      </w:r>
      <w:proofErr w:type="gramEnd"/>
    </w:p>
    <w:p w:rsidR="003E38C7" w:rsidRPr="003E38C7" w:rsidRDefault="003E38C7" w:rsidP="003E38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8C7">
        <w:rPr>
          <w:rFonts w:ascii="Times New Roman" w:eastAsia="Calibri" w:hAnsi="Times New Roman" w:cs="Times New Roman"/>
          <w:sz w:val="24"/>
          <w:szCs w:val="24"/>
        </w:rPr>
        <w:t>9 класс. Универсальное издание» (авторы И.В.Золотарёва, Н.В.Егорова;    Москва, «ВАКО», 2008). Используемый учебник соответствует основным задачам современного литературного образования, учитывает требования Государственного стандарта основного общего образования и знакомит учащихся с вершинами отечественной и мировой художественной литературы,</w:t>
      </w:r>
      <w:r w:rsidRPr="003E38C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ориентирован на формирование умения анализировать и интерпретировать текст.</w:t>
      </w:r>
    </w:p>
    <w:p w:rsidR="003E38C7" w:rsidRPr="003E38C7" w:rsidRDefault="003E38C7" w:rsidP="003E38C7">
      <w:pPr>
        <w:pStyle w:val="2"/>
        <w:tabs>
          <w:tab w:val="left" w:pos="9180"/>
        </w:tabs>
        <w:spacing w:after="0" w:line="276" w:lineRule="auto"/>
        <w:ind w:left="0" w:firstLine="540"/>
        <w:jc w:val="both"/>
        <w:rPr>
          <w:b/>
        </w:rPr>
      </w:pPr>
    </w:p>
    <w:p w:rsidR="003E38C7" w:rsidRPr="003E38C7" w:rsidRDefault="003E38C7" w:rsidP="003E38C7">
      <w:pPr>
        <w:pStyle w:val="2"/>
        <w:tabs>
          <w:tab w:val="left" w:pos="9180"/>
        </w:tabs>
        <w:spacing w:after="0" w:line="276" w:lineRule="auto"/>
        <w:ind w:left="0" w:firstLine="540"/>
        <w:jc w:val="both"/>
        <w:rPr>
          <w:b/>
        </w:rPr>
      </w:pPr>
      <w:r w:rsidRPr="003E38C7">
        <w:rPr>
          <w:b/>
        </w:rPr>
        <w:t>Тематическое распределение учебных часов</w:t>
      </w:r>
    </w:p>
    <w:p w:rsidR="003E38C7" w:rsidRPr="003E38C7" w:rsidRDefault="003E38C7" w:rsidP="003E38C7">
      <w:pPr>
        <w:pStyle w:val="2"/>
        <w:tabs>
          <w:tab w:val="left" w:pos="9180"/>
        </w:tabs>
        <w:spacing w:after="0" w:line="276" w:lineRule="auto"/>
        <w:ind w:left="0" w:firstLine="540"/>
        <w:jc w:val="both"/>
        <w:rPr>
          <w:b/>
        </w:rPr>
      </w:pPr>
    </w:p>
    <w:tbl>
      <w:tblPr>
        <w:tblStyle w:val="a3"/>
        <w:tblW w:w="8748" w:type="dxa"/>
        <w:tblLook w:val="01E0"/>
      </w:tblPr>
      <w:tblGrid>
        <w:gridCol w:w="819"/>
        <w:gridCol w:w="4329"/>
        <w:gridCol w:w="1980"/>
        <w:gridCol w:w="1620"/>
      </w:tblGrid>
      <w:tr w:rsidR="003E38C7" w:rsidRPr="003E38C7" w:rsidTr="00FA5A27">
        <w:trPr>
          <w:trHeight w:val="278"/>
        </w:trPr>
        <w:tc>
          <w:tcPr>
            <w:tcW w:w="819" w:type="dxa"/>
            <w:vMerge w:val="restart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№</w:t>
            </w:r>
            <w:proofErr w:type="spellStart"/>
            <w:proofErr w:type="gramStart"/>
            <w:r w:rsidRPr="003E38C7">
              <w:rPr>
                <w:rStyle w:val="a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E38C7">
              <w:rPr>
                <w:rStyle w:val="a4"/>
                <w:b w:val="0"/>
                <w:sz w:val="24"/>
                <w:szCs w:val="24"/>
              </w:rPr>
              <w:t>/</w:t>
            </w:r>
            <w:proofErr w:type="spellStart"/>
            <w:r w:rsidRPr="003E38C7">
              <w:rPr>
                <w:rStyle w:val="a4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9" w:type="dxa"/>
            <w:vMerge w:val="restart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Разделы, темы</w:t>
            </w:r>
          </w:p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Количество    часов</w:t>
            </w:r>
          </w:p>
        </w:tc>
      </w:tr>
      <w:tr w:rsidR="003E38C7" w:rsidRPr="003E38C7" w:rsidTr="00FA5A27">
        <w:trPr>
          <w:trHeight w:val="579"/>
        </w:trPr>
        <w:tc>
          <w:tcPr>
            <w:tcW w:w="819" w:type="dxa"/>
            <w:vMerge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 xml:space="preserve">Примерная   программа         </w:t>
            </w:r>
          </w:p>
        </w:tc>
        <w:tc>
          <w:tcPr>
            <w:tcW w:w="162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 xml:space="preserve">Рабочая </w:t>
            </w:r>
          </w:p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программа</w:t>
            </w:r>
          </w:p>
        </w:tc>
      </w:tr>
      <w:tr w:rsidR="003E38C7" w:rsidRPr="003E38C7" w:rsidTr="00FA5A27">
        <w:tc>
          <w:tcPr>
            <w:tcW w:w="819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29" w:type="dxa"/>
          </w:tcPr>
          <w:p w:rsidR="003E38C7" w:rsidRPr="003E38C7" w:rsidRDefault="003E38C7" w:rsidP="003E38C7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3E38C7">
              <w:rPr>
                <w:color w:val="333333"/>
                <w:sz w:val="24"/>
                <w:szCs w:val="24"/>
              </w:rPr>
              <w:t xml:space="preserve">Введение  </w:t>
            </w:r>
          </w:p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1</w:t>
            </w:r>
          </w:p>
        </w:tc>
      </w:tr>
      <w:tr w:rsidR="003E38C7" w:rsidRPr="003E38C7" w:rsidTr="00FA5A27">
        <w:tc>
          <w:tcPr>
            <w:tcW w:w="819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29" w:type="dxa"/>
          </w:tcPr>
          <w:p w:rsidR="003E38C7" w:rsidRPr="003E38C7" w:rsidRDefault="003E38C7" w:rsidP="003E38C7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3E38C7">
              <w:rPr>
                <w:bCs/>
                <w:color w:val="333333"/>
                <w:sz w:val="24"/>
                <w:szCs w:val="24"/>
              </w:rPr>
              <w:t>Из  древнерусской  литературы</w:t>
            </w:r>
          </w:p>
        </w:tc>
        <w:tc>
          <w:tcPr>
            <w:tcW w:w="198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4</w:t>
            </w:r>
          </w:p>
        </w:tc>
      </w:tr>
      <w:tr w:rsidR="003E38C7" w:rsidRPr="003E38C7" w:rsidTr="00FA5A27">
        <w:tc>
          <w:tcPr>
            <w:tcW w:w="819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29" w:type="dxa"/>
          </w:tcPr>
          <w:p w:rsidR="003E38C7" w:rsidRPr="003E38C7" w:rsidRDefault="003E38C7" w:rsidP="003E38C7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3E38C7">
              <w:rPr>
                <w:bCs/>
                <w:color w:val="333333"/>
                <w:sz w:val="24"/>
                <w:szCs w:val="24"/>
              </w:rPr>
              <w:t xml:space="preserve">Из литературы </w:t>
            </w:r>
            <w:r w:rsidRPr="003E38C7">
              <w:rPr>
                <w:bCs/>
                <w:color w:val="333333"/>
                <w:sz w:val="24"/>
                <w:szCs w:val="24"/>
                <w:lang w:val="en-US"/>
              </w:rPr>
              <w:t xml:space="preserve">XVIII </w:t>
            </w:r>
            <w:r w:rsidRPr="003E38C7">
              <w:rPr>
                <w:bCs/>
                <w:color w:val="333333"/>
                <w:sz w:val="24"/>
                <w:szCs w:val="24"/>
              </w:rPr>
              <w:t>века</w:t>
            </w:r>
          </w:p>
        </w:tc>
        <w:tc>
          <w:tcPr>
            <w:tcW w:w="198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2</w:t>
            </w:r>
          </w:p>
        </w:tc>
      </w:tr>
      <w:tr w:rsidR="003E38C7" w:rsidRPr="003E38C7" w:rsidTr="00FA5A27">
        <w:tc>
          <w:tcPr>
            <w:tcW w:w="819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29" w:type="dxa"/>
          </w:tcPr>
          <w:p w:rsidR="003E38C7" w:rsidRPr="003E38C7" w:rsidRDefault="003E38C7" w:rsidP="003E38C7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3E38C7">
              <w:rPr>
                <w:bCs/>
                <w:color w:val="333333"/>
                <w:sz w:val="24"/>
                <w:szCs w:val="24"/>
              </w:rPr>
              <w:t xml:space="preserve">Из литературы </w:t>
            </w:r>
            <w:r w:rsidRPr="003E38C7">
              <w:rPr>
                <w:bCs/>
                <w:color w:val="333333"/>
                <w:sz w:val="24"/>
                <w:szCs w:val="24"/>
                <w:lang w:val="en-US"/>
              </w:rPr>
              <w:t>XIX</w:t>
            </w:r>
            <w:r w:rsidRPr="003E38C7">
              <w:rPr>
                <w:bCs/>
                <w:color w:val="333333"/>
                <w:sz w:val="24"/>
                <w:szCs w:val="24"/>
              </w:rPr>
              <w:t xml:space="preserve"> века </w:t>
            </w:r>
          </w:p>
        </w:tc>
        <w:tc>
          <w:tcPr>
            <w:tcW w:w="198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65</w:t>
            </w:r>
          </w:p>
        </w:tc>
        <w:tc>
          <w:tcPr>
            <w:tcW w:w="162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67</w:t>
            </w:r>
          </w:p>
        </w:tc>
      </w:tr>
      <w:tr w:rsidR="003E38C7" w:rsidRPr="003E38C7" w:rsidTr="00FA5A27">
        <w:tc>
          <w:tcPr>
            <w:tcW w:w="819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29" w:type="dxa"/>
          </w:tcPr>
          <w:p w:rsidR="003E38C7" w:rsidRPr="003E38C7" w:rsidRDefault="003E38C7" w:rsidP="003E38C7">
            <w:pPr>
              <w:shd w:val="clear" w:color="auto" w:fill="FFFFFF"/>
              <w:jc w:val="both"/>
              <w:rPr>
                <w:bCs/>
                <w:color w:val="333333"/>
                <w:sz w:val="24"/>
                <w:szCs w:val="24"/>
              </w:rPr>
            </w:pPr>
            <w:r w:rsidRPr="003E38C7">
              <w:rPr>
                <w:bCs/>
                <w:color w:val="333333"/>
                <w:sz w:val="24"/>
                <w:szCs w:val="24"/>
              </w:rPr>
              <w:t xml:space="preserve">Из литературы </w:t>
            </w:r>
            <w:r w:rsidRPr="003E38C7">
              <w:rPr>
                <w:bCs/>
                <w:color w:val="333333"/>
                <w:sz w:val="24"/>
                <w:szCs w:val="24"/>
                <w:lang w:val="en-US"/>
              </w:rPr>
              <w:t>XX</w:t>
            </w:r>
            <w:r w:rsidRPr="003E38C7">
              <w:rPr>
                <w:bCs/>
                <w:color w:val="333333"/>
                <w:sz w:val="24"/>
                <w:szCs w:val="24"/>
              </w:rPr>
              <w:t xml:space="preserve"> века</w:t>
            </w:r>
          </w:p>
        </w:tc>
        <w:tc>
          <w:tcPr>
            <w:tcW w:w="198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19</w:t>
            </w:r>
          </w:p>
        </w:tc>
      </w:tr>
      <w:tr w:rsidR="003E38C7" w:rsidRPr="003E38C7" w:rsidTr="00FA5A27">
        <w:tc>
          <w:tcPr>
            <w:tcW w:w="819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29" w:type="dxa"/>
          </w:tcPr>
          <w:p w:rsidR="003E38C7" w:rsidRPr="003E38C7" w:rsidRDefault="003E38C7" w:rsidP="003E38C7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3E38C7">
              <w:rPr>
                <w:color w:val="333333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98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1</w:t>
            </w:r>
          </w:p>
        </w:tc>
      </w:tr>
      <w:tr w:rsidR="003E38C7" w:rsidRPr="003E38C7" w:rsidTr="00FA5A27">
        <w:tc>
          <w:tcPr>
            <w:tcW w:w="819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29" w:type="dxa"/>
          </w:tcPr>
          <w:p w:rsidR="003E38C7" w:rsidRPr="003E38C7" w:rsidRDefault="003E38C7" w:rsidP="003E38C7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3E38C7">
              <w:rPr>
                <w:color w:val="333333"/>
                <w:sz w:val="24"/>
                <w:szCs w:val="24"/>
              </w:rPr>
              <w:t>Из современной литературы</w:t>
            </w:r>
          </w:p>
        </w:tc>
        <w:tc>
          <w:tcPr>
            <w:tcW w:w="198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3</w:t>
            </w:r>
          </w:p>
        </w:tc>
      </w:tr>
      <w:tr w:rsidR="003E38C7" w:rsidRPr="003E38C7" w:rsidTr="00FA5A27">
        <w:tc>
          <w:tcPr>
            <w:tcW w:w="819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29" w:type="dxa"/>
          </w:tcPr>
          <w:p w:rsidR="003E38C7" w:rsidRPr="003E38C7" w:rsidRDefault="003E38C7" w:rsidP="003E38C7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3E38C7">
              <w:rPr>
                <w:bCs/>
                <w:color w:val="333333"/>
                <w:sz w:val="24"/>
                <w:szCs w:val="24"/>
              </w:rPr>
              <w:t xml:space="preserve">Из  зарубежной  литературы </w:t>
            </w:r>
          </w:p>
        </w:tc>
        <w:tc>
          <w:tcPr>
            <w:tcW w:w="198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7</w:t>
            </w:r>
          </w:p>
        </w:tc>
      </w:tr>
      <w:tr w:rsidR="003E38C7" w:rsidRPr="003E38C7" w:rsidTr="00FA5A27">
        <w:tc>
          <w:tcPr>
            <w:tcW w:w="819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29" w:type="dxa"/>
          </w:tcPr>
          <w:p w:rsidR="003E38C7" w:rsidRPr="003E38C7" w:rsidRDefault="003E38C7" w:rsidP="003E38C7">
            <w:pPr>
              <w:shd w:val="clear" w:color="auto" w:fill="FFFFFF"/>
              <w:tabs>
                <w:tab w:val="left" w:pos="5921"/>
                <w:tab w:val="left" w:pos="9054"/>
                <w:tab w:val="left" w:pos="11975"/>
              </w:tabs>
              <w:jc w:val="both"/>
              <w:rPr>
                <w:bCs/>
                <w:color w:val="333333"/>
                <w:sz w:val="24"/>
                <w:szCs w:val="24"/>
              </w:rPr>
            </w:pPr>
            <w:r w:rsidRPr="003E38C7">
              <w:rPr>
                <w:bCs/>
                <w:color w:val="333333"/>
                <w:sz w:val="24"/>
                <w:szCs w:val="24"/>
              </w:rPr>
              <w:t>Итоговый  урок</w:t>
            </w:r>
          </w:p>
        </w:tc>
        <w:tc>
          <w:tcPr>
            <w:tcW w:w="198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1</w:t>
            </w:r>
          </w:p>
        </w:tc>
      </w:tr>
      <w:tr w:rsidR="003E38C7" w:rsidRPr="003E38C7" w:rsidTr="00FA5A27">
        <w:tc>
          <w:tcPr>
            <w:tcW w:w="819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29" w:type="dxa"/>
          </w:tcPr>
          <w:p w:rsidR="003E38C7" w:rsidRPr="003E38C7" w:rsidRDefault="003E38C7" w:rsidP="003E38C7">
            <w:pPr>
              <w:shd w:val="clear" w:color="auto" w:fill="FFFFFF"/>
              <w:tabs>
                <w:tab w:val="left" w:pos="5921"/>
                <w:tab w:val="left" w:pos="9054"/>
                <w:tab w:val="left" w:pos="11975"/>
              </w:tabs>
              <w:jc w:val="both"/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3E38C7">
              <w:rPr>
                <w:bCs/>
                <w:color w:val="333333"/>
                <w:sz w:val="24"/>
                <w:szCs w:val="24"/>
              </w:rPr>
              <w:t>Резерные</w:t>
            </w:r>
            <w:proofErr w:type="spellEnd"/>
            <w:r w:rsidRPr="003E38C7">
              <w:rPr>
                <w:bCs/>
                <w:color w:val="333333"/>
                <w:sz w:val="24"/>
                <w:szCs w:val="24"/>
              </w:rPr>
              <w:t xml:space="preserve"> часы</w:t>
            </w:r>
          </w:p>
        </w:tc>
        <w:tc>
          <w:tcPr>
            <w:tcW w:w="198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3E38C7">
              <w:rPr>
                <w:rStyle w:val="a4"/>
                <w:b w:val="0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3E38C7" w:rsidRPr="003E38C7" w:rsidRDefault="003E38C7" w:rsidP="003E38C7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</w:tr>
    </w:tbl>
    <w:p w:rsidR="003E38C7" w:rsidRPr="003E38C7" w:rsidRDefault="003E38C7" w:rsidP="003E38C7">
      <w:pPr>
        <w:pStyle w:val="2"/>
        <w:tabs>
          <w:tab w:val="left" w:pos="9180"/>
        </w:tabs>
        <w:spacing w:after="0" w:line="240" w:lineRule="auto"/>
        <w:ind w:left="0" w:firstLine="709"/>
        <w:jc w:val="both"/>
      </w:pPr>
      <w:r w:rsidRPr="003E38C7">
        <w:t xml:space="preserve">В соответствии с учебным планом школы для обязательного изучения учебного предмета «Литература» отводится </w:t>
      </w:r>
      <w:r w:rsidRPr="003E38C7">
        <w:rPr>
          <w:b/>
        </w:rPr>
        <w:t>105 часов</w:t>
      </w:r>
      <w:r w:rsidRPr="003E38C7">
        <w:t xml:space="preserve"> (из расчета 3 учебных часа в неделю). В рабочей программе выделены часы на развитие речи, на уроки внеклассного чтения, уделяется время на работу с литературным краеведческим материалом.</w:t>
      </w:r>
    </w:p>
    <w:p w:rsidR="003E38C7" w:rsidRDefault="003E38C7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Каюмова Людмила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10.03.2021 по 10.03.2022</w:t>
            </w:r>
          </w:p>
        </w:tc>
      </w:tr>
    </w:tbl>
    <w:sectPr xmlns:w="http://schemas.openxmlformats.org/wordprocessingml/2006/main" w:rsidR="003E38C7" w:rsidSect="00EC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19">
    <w:multiLevelType w:val="hybridMultilevel"/>
    <w:lvl w:ilvl="0" w:tplc="31667689">
      <w:start w:val="1"/>
      <w:numFmt w:val="decimal"/>
      <w:lvlText w:val="%1."/>
      <w:lvlJc w:val="left"/>
      <w:pPr>
        <w:ind w:left="720" w:hanging="360"/>
      </w:pPr>
    </w:lvl>
    <w:lvl w:ilvl="1" w:tplc="31667689" w:tentative="1">
      <w:start w:val="1"/>
      <w:numFmt w:val="lowerLetter"/>
      <w:lvlText w:val="%2."/>
      <w:lvlJc w:val="left"/>
      <w:pPr>
        <w:ind w:left="1440" w:hanging="360"/>
      </w:pPr>
    </w:lvl>
    <w:lvl w:ilvl="2" w:tplc="31667689" w:tentative="1">
      <w:start w:val="1"/>
      <w:numFmt w:val="lowerRoman"/>
      <w:lvlText w:val="%3."/>
      <w:lvlJc w:val="right"/>
      <w:pPr>
        <w:ind w:left="2160" w:hanging="180"/>
      </w:pPr>
    </w:lvl>
    <w:lvl w:ilvl="3" w:tplc="31667689" w:tentative="1">
      <w:start w:val="1"/>
      <w:numFmt w:val="decimal"/>
      <w:lvlText w:val="%4."/>
      <w:lvlJc w:val="left"/>
      <w:pPr>
        <w:ind w:left="2880" w:hanging="360"/>
      </w:pPr>
    </w:lvl>
    <w:lvl w:ilvl="4" w:tplc="31667689" w:tentative="1">
      <w:start w:val="1"/>
      <w:numFmt w:val="lowerLetter"/>
      <w:lvlText w:val="%5."/>
      <w:lvlJc w:val="left"/>
      <w:pPr>
        <w:ind w:left="3600" w:hanging="360"/>
      </w:pPr>
    </w:lvl>
    <w:lvl w:ilvl="5" w:tplc="31667689" w:tentative="1">
      <w:start w:val="1"/>
      <w:numFmt w:val="lowerRoman"/>
      <w:lvlText w:val="%6."/>
      <w:lvlJc w:val="right"/>
      <w:pPr>
        <w:ind w:left="4320" w:hanging="180"/>
      </w:pPr>
    </w:lvl>
    <w:lvl w:ilvl="6" w:tplc="31667689" w:tentative="1">
      <w:start w:val="1"/>
      <w:numFmt w:val="decimal"/>
      <w:lvlText w:val="%7."/>
      <w:lvlJc w:val="left"/>
      <w:pPr>
        <w:ind w:left="5040" w:hanging="360"/>
      </w:pPr>
    </w:lvl>
    <w:lvl w:ilvl="7" w:tplc="31667689" w:tentative="1">
      <w:start w:val="1"/>
      <w:numFmt w:val="lowerLetter"/>
      <w:lvlText w:val="%8."/>
      <w:lvlJc w:val="left"/>
      <w:pPr>
        <w:ind w:left="5760" w:hanging="360"/>
      </w:pPr>
    </w:lvl>
    <w:lvl w:ilvl="8" w:tplc="316676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8">
    <w:multiLevelType w:val="hybridMultilevel"/>
    <w:lvl w:ilvl="0" w:tplc="856135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18">
    <w:abstractNumId w:val="4518"/>
  </w:num>
  <w:num w:numId="4519">
    <w:abstractNumId w:val="451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38C7"/>
    <w:rsid w:val="0018665C"/>
    <w:rsid w:val="003E38C7"/>
    <w:rsid w:val="006374CE"/>
    <w:rsid w:val="0096396C"/>
    <w:rsid w:val="00E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38C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Indent 2"/>
    <w:basedOn w:val="a"/>
    <w:link w:val="20"/>
    <w:rsid w:val="003E38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38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E3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E38C7"/>
    <w:rPr>
      <w:b/>
      <w:bCs/>
    </w:rPr>
  </w:style>
  <w:style w:type="paragraph" w:customStyle="1" w:styleId="c18">
    <w:name w:val="c18"/>
    <w:basedOn w:val="a"/>
    <w:rsid w:val="0096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396C"/>
  </w:style>
  <w:style w:type="paragraph" w:customStyle="1" w:styleId="c27">
    <w:name w:val="c27"/>
    <w:basedOn w:val="a"/>
    <w:rsid w:val="0096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6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6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396C"/>
  </w:style>
  <w:style w:type="paragraph" w:customStyle="1" w:styleId="c22">
    <w:name w:val="c22"/>
    <w:basedOn w:val="a"/>
    <w:rsid w:val="0096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6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396C"/>
  </w:style>
  <w:style w:type="paragraph" w:customStyle="1" w:styleId="c34">
    <w:name w:val="c34"/>
    <w:basedOn w:val="a"/>
    <w:rsid w:val="0096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96C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71151591" Type="http://schemas.openxmlformats.org/officeDocument/2006/relationships/numbering" Target="numbering.xml"/><Relationship Id="rId939801548" Type="http://schemas.openxmlformats.org/officeDocument/2006/relationships/footnotes" Target="footnotes.xml"/><Relationship Id="rId530866154" Type="http://schemas.openxmlformats.org/officeDocument/2006/relationships/endnotes" Target="endnotes.xml"/><Relationship Id="rId650197196" Type="http://schemas.openxmlformats.org/officeDocument/2006/relationships/comments" Target="comments.xml"/><Relationship Id="rId538487263" Type="http://schemas.microsoft.com/office/2011/relationships/commentsExtended" Target="commentsExtended.xml"/><Relationship Id="rId16246006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VTuqnQzfQezRIRc37M6KZsyfXUw=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</SignatureValue>
  <KeyInfo>
    <X509Data>
      <X509Certificate>MIIFozCCA4sCFGmuXN4bNSDagNvjEsKHZo/19nwbMA0GCSqGSIb3DQEBCwUAMIGQ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71151591"/>
            <mdssi:RelationshipReference SourceId="rId939801548"/>
            <mdssi:RelationshipReference SourceId="rId530866154"/>
            <mdssi:RelationshipReference SourceId="rId650197196"/>
            <mdssi:RelationshipReference SourceId="rId538487263"/>
            <mdssi:RelationshipReference SourceId="rId162460061"/>
          </Transform>
          <Transform Algorithm="http://www.w3.org/TR/2001/REC-xml-c14n-20010315"/>
        </Transforms>
        <DigestMethod Algorithm="http://www.w3.org/2000/09/xmldsig#sha1"/>
        <DigestValue>S7xrsNoZIESill3JAARbHHQSycY=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CDL3HNx0QMNjs6E+YwV8bDaEt5A=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7lLJMjTCCMER7OmFTZRaSV/LcT0=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wfNIWnGAohWlMaSKEmDMueAgs2Y=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iX33X+MybzJiVWIiRrnSM8ogFEc=</DigestValue>
      </Reference>
      <Reference URI="/word/styles.xml?ContentType=application/vnd.openxmlformats-officedocument.wordprocessingml.styles+xml">
        <DigestMethod Algorithm="http://www.w3.org/2000/09/xmldsig#sha1"/>
        <DigestValue>TQqNoQwrBSaFHSW9IVKAay5hrME=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rqUxHWzHLcyiyK5ngUJzRcBOik8=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2021-06-29T07:56:17Z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1978</Words>
  <Characters>11278</Characters>
  <Application>Microsoft Office Word</Application>
  <DocSecurity>0</DocSecurity>
  <Lines>93</Lines>
  <Paragraphs>26</Paragraphs>
  <ScaleCrop>false</ScaleCrop>
  <Company>Krokoz™ Inc.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3</cp:revision>
  <dcterms:created xsi:type="dcterms:W3CDTF">2016-08-19T02:00:00Z</dcterms:created>
  <dcterms:modified xsi:type="dcterms:W3CDTF">2016-08-19T02:24:00Z</dcterms:modified>
</cp:coreProperties>
</file>